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DCE57" w14:textId="1803BEA9" w:rsidR="00DC266A" w:rsidRPr="008D4343" w:rsidRDefault="00B23E4A" w:rsidP="008D4343">
      <w:pPr>
        <w:ind w:left="0" w:hanging="2"/>
      </w:pPr>
      <w:r>
        <w:rPr>
          <w:noProof/>
        </w:rPr>
        <w:drawing>
          <wp:inline distT="0" distB="0" distL="0" distR="0" wp14:anchorId="62B62572" wp14:editId="26DC5FD9">
            <wp:extent cx="6479540" cy="673290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6732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266A" w:rsidRPr="008D4343">
      <w:headerReference w:type="default" r:id="rId8"/>
      <w:footerReference w:type="default" r:id="rId9"/>
      <w:pgSz w:w="11906" w:h="16838"/>
      <w:pgMar w:top="2268" w:right="851" w:bottom="1701" w:left="851" w:header="567" w:footer="17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55B69" w14:textId="77777777" w:rsidR="009546A5" w:rsidRDefault="009546A5">
      <w:pPr>
        <w:spacing w:line="240" w:lineRule="auto"/>
        <w:ind w:left="0" w:hanging="2"/>
      </w:pPr>
      <w:r>
        <w:separator/>
      </w:r>
    </w:p>
  </w:endnote>
  <w:endnote w:type="continuationSeparator" w:id="0">
    <w:p w14:paraId="13BC7C0C" w14:textId="77777777" w:rsidR="009546A5" w:rsidRDefault="009546A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2E1B6" w14:textId="77777777" w:rsidR="00DC266A" w:rsidRDefault="00DC266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"/>
      <w:tblW w:w="10774" w:type="dxa"/>
      <w:tblInd w:w="-176" w:type="dxa"/>
      <w:tblLayout w:type="fixed"/>
      <w:tblLook w:val="0000" w:firstRow="0" w:lastRow="0" w:firstColumn="0" w:lastColumn="0" w:noHBand="0" w:noVBand="0"/>
    </w:tblPr>
    <w:tblGrid>
      <w:gridCol w:w="4962"/>
      <w:gridCol w:w="1418"/>
      <w:gridCol w:w="4394"/>
    </w:tblGrid>
    <w:tr w:rsidR="00DC266A" w14:paraId="3456BB5A" w14:textId="77777777">
      <w:trPr>
        <w:trHeight w:val="992"/>
      </w:trPr>
      <w:tc>
        <w:tcPr>
          <w:tcW w:w="4962" w:type="dxa"/>
          <w:tcMar>
            <w:left w:w="57" w:type="dxa"/>
            <w:right w:w="57" w:type="dxa"/>
          </w:tcMar>
          <w:vAlign w:val="center"/>
        </w:tcPr>
        <w:p w14:paraId="3DFA008C" w14:textId="77777777" w:rsidR="00DC266A" w:rsidRDefault="00324C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rPr>
              <w:rFonts w:ascii="Arial" w:eastAsia="Arial" w:hAnsi="Arial" w:cs="Arial"/>
              <w:color w:val="005294"/>
              <w:sz w:val="8"/>
              <w:szCs w:val="8"/>
            </w:rPr>
          </w:pPr>
          <w:r>
            <w:rPr>
              <w:rFonts w:ascii="Arial" w:eastAsia="Arial" w:hAnsi="Arial" w:cs="Arial"/>
              <w:b/>
              <w:color w:val="005294"/>
              <w:sz w:val="16"/>
              <w:szCs w:val="16"/>
            </w:rPr>
            <w:t>Erasmus+</w:t>
          </w:r>
          <w:r>
            <w:rPr>
              <w:rFonts w:ascii="Arial" w:eastAsia="Arial" w:hAnsi="Arial" w:cs="Arial"/>
              <w:color w:val="005294"/>
              <w:sz w:val="16"/>
              <w:szCs w:val="16"/>
            </w:rPr>
            <w:t xml:space="preserve">  2019</w:t>
          </w:r>
          <w:r>
            <w:rPr>
              <w:rFonts w:ascii="Arial" w:eastAsia="Arial" w:hAnsi="Arial" w:cs="Arial"/>
              <w:color w:val="005294"/>
              <w:sz w:val="8"/>
              <w:szCs w:val="8"/>
            </w:rPr>
            <w:t xml:space="preserve"> </w:t>
          </w:r>
          <w:r>
            <w:rPr>
              <w:rFonts w:ascii="Arial" w:eastAsia="Arial" w:hAnsi="Arial" w:cs="Arial"/>
              <w:color w:val="005294"/>
              <w:sz w:val="16"/>
              <w:szCs w:val="16"/>
            </w:rPr>
            <w:t>-</w:t>
          </w:r>
          <w:r>
            <w:rPr>
              <w:rFonts w:ascii="Arial" w:eastAsia="Arial" w:hAnsi="Arial" w:cs="Arial"/>
              <w:color w:val="005294"/>
              <w:sz w:val="8"/>
              <w:szCs w:val="8"/>
            </w:rPr>
            <w:t xml:space="preserve"> </w:t>
          </w:r>
          <w:r>
            <w:rPr>
              <w:rFonts w:ascii="Arial" w:eastAsia="Arial" w:hAnsi="Arial" w:cs="Arial"/>
              <w:color w:val="005294"/>
              <w:sz w:val="16"/>
              <w:szCs w:val="16"/>
            </w:rPr>
            <w:t>1</w:t>
          </w:r>
          <w:r>
            <w:rPr>
              <w:rFonts w:ascii="Arial" w:eastAsia="Arial" w:hAnsi="Arial" w:cs="Arial"/>
              <w:color w:val="005294"/>
              <w:sz w:val="8"/>
              <w:szCs w:val="8"/>
            </w:rPr>
            <w:t xml:space="preserve"> </w:t>
          </w:r>
          <w:r>
            <w:rPr>
              <w:rFonts w:ascii="Arial" w:eastAsia="Arial" w:hAnsi="Arial" w:cs="Arial"/>
              <w:color w:val="005294"/>
              <w:sz w:val="16"/>
              <w:szCs w:val="16"/>
            </w:rPr>
            <w:t>-</w:t>
          </w:r>
          <w:r>
            <w:rPr>
              <w:rFonts w:ascii="Arial" w:eastAsia="Arial" w:hAnsi="Arial" w:cs="Arial"/>
              <w:color w:val="005294"/>
              <w:sz w:val="8"/>
              <w:szCs w:val="8"/>
            </w:rPr>
            <w:t xml:space="preserve"> </w:t>
          </w:r>
          <w:r>
            <w:rPr>
              <w:rFonts w:ascii="Arial" w:eastAsia="Arial" w:hAnsi="Arial" w:cs="Arial"/>
              <w:color w:val="005294"/>
              <w:sz w:val="16"/>
              <w:szCs w:val="16"/>
            </w:rPr>
            <w:t>ES01</w:t>
          </w:r>
          <w:r>
            <w:rPr>
              <w:rFonts w:ascii="Arial" w:eastAsia="Arial" w:hAnsi="Arial" w:cs="Arial"/>
              <w:color w:val="005294"/>
              <w:sz w:val="8"/>
              <w:szCs w:val="8"/>
            </w:rPr>
            <w:t xml:space="preserve"> </w:t>
          </w:r>
          <w:r>
            <w:rPr>
              <w:rFonts w:ascii="Arial" w:eastAsia="Arial" w:hAnsi="Arial" w:cs="Arial"/>
              <w:color w:val="005294"/>
              <w:sz w:val="16"/>
              <w:szCs w:val="16"/>
            </w:rPr>
            <w:t>-</w:t>
          </w:r>
          <w:r>
            <w:rPr>
              <w:rFonts w:ascii="Arial" w:eastAsia="Arial" w:hAnsi="Arial" w:cs="Arial"/>
              <w:color w:val="005294"/>
              <w:sz w:val="8"/>
              <w:szCs w:val="8"/>
            </w:rPr>
            <w:t xml:space="preserve"> </w:t>
          </w:r>
          <w:r>
            <w:rPr>
              <w:rFonts w:ascii="Arial" w:eastAsia="Arial" w:hAnsi="Arial" w:cs="Arial"/>
              <w:color w:val="005294"/>
              <w:sz w:val="16"/>
              <w:szCs w:val="16"/>
            </w:rPr>
            <w:t>KA202</w:t>
          </w:r>
          <w:r>
            <w:rPr>
              <w:rFonts w:ascii="Arial" w:eastAsia="Arial" w:hAnsi="Arial" w:cs="Arial"/>
              <w:color w:val="005294"/>
              <w:sz w:val="8"/>
              <w:szCs w:val="8"/>
            </w:rPr>
            <w:t xml:space="preserve"> </w:t>
          </w:r>
          <w:r>
            <w:rPr>
              <w:rFonts w:ascii="Arial" w:eastAsia="Arial" w:hAnsi="Arial" w:cs="Arial"/>
              <w:color w:val="005294"/>
              <w:sz w:val="16"/>
              <w:szCs w:val="16"/>
            </w:rPr>
            <w:t>-</w:t>
          </w:r>
          <w:r>
            <w:rPr>
              <w:rFonts w:ascii="Arial" w:eastAsia="Arial" w:hAnsi="Arial" w:cs="Arial"/>
              <w:color w:val="005294"/>
              <w:sz w:val="8"/>
              <w:szCs w:val="8"/>
            </w:rPr>
            <w:t xml:space="preserve"> </w:t>
          </w:r>
          <w:r>
            <w:rPr>
              <w:rFonts w:ascii="Arial" w:eastAsia="Arial" w:hAnsi="Arial" w:cs="Arial"/>
              <w:color w:val="005294"/>
              <w:sz w:val="16"/>
              <w:szCs w:val="16"/>
            </w:rPr>
            <w:t>064622</w:t>
          </w:r>
        </w:p>
        <w:p w14:paraId="3AF3D765" w14:textId="77777777" w:rsidR="00DC266A" w:rsidRDefault="00DC266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rPr>
              <w:rFonts w:ascii="Arial" w:eastAsia="Arial" w:hAnsi="Arial" w:cs="Arial"/>
              <w:color w:val="005294"/>
              <w:sz w:val="8"/>
              <w:szCs w:val="8"/>
            </w:rPr>
          </w:pPr>
        </w:p>
        <w:p w14:paraId="379B240B" w14:textId="77777777" w:rsidR="00DC266A" w:rsidRDefault="00324C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rPr>
              <w:sz w:val="20"/>
              <w:szCs w:val="20"/>
            </w:rPr>
          </w:pPr>
          <w:r>
            <w:rPr>
              <w:rFonts w:ascii="Arial" w:eastAsia="Arial" w:hAnsi="Arial" w:cs="Arial"/>
              <w:color w:val="005294"/>
              <w:sz w:val="15"/>
              <w:szCs w:val="15"/>
            </w:rPr>
            <w:t xml:space="preserve">KA202 - </w:t>
          </w:r>
          <w:proofErr w:type="spellStart"/>
          <w:r>
            <w:rPr>
              <w:rFonts w:ascii="Arial" w:eastAsia="Arial" w:hAnsi="Arial" w:cs="Arial"/>
              <w:color w:val="005294"/>
              <w:sz w:val="15"/>
              <w:szCs w:val="15"/>
            </w:rPr>
            <w:t>Strategic</w:t>
          </w:r>
          <w:proofErr w:type="spellEnd"/>
          <w:r>
            <w:rPr>
              <w:rFonts w:ascii="Arial" w:eastAsia="Arial" w:hAnsi="Arial" w:cs="Arial"/>
              <w:color w:val="005294"/>
              <w:sz w:val="15"/>
              <w:szCs w:val="15"/>
            </w:rPr>
            <w:t xml:space="preserve"> </w:t>
          </w:r>
          <w:proofErr w:type="spellStart"/>
          <w:r>
            <w:rPr>
              <w:rFonts w:ascii="Arial" w:eastAsia="Arial" w:hAnsi="Arial" w:cs="Arial"/>
              <w:color w:val="005294"/>
              <w:sz w:val="15"/>
              <w:szCs w:val="15"/>
            </w:rPr>
            <w:t>Partnerships</w:t>
          </w:r>
          <w:proofErr w:type="spellEnd"/>
          <w:r>
            <w:rPr>
              <w:rFonts w:ascii="Arial" w:eastAsia="Arial" w:hAnsi="Arial" w:cs="Arial"/>
              <w:color w:val="005294"/>
              <w:sz w:val="15"/>
              <w:szCs w:val="15"/>
            </w:rPr>
            <w:t xml:space="preserve"> </w:t>
          </w:r>
          <w:proofErr w:type="spellStart"/>
          <w:r>
            <w:rPr>
              <w:rFonts w:ascii="Arial" w:eastAsia="Arial" w:hAnsi="Arial" w:cs="Arial"/>
              <w:color w:val="005294"/>
              <w:sz w:val="15"/>
              <w:szCs w:val="15"/>
            </w:rPr>
            <w:t>for</w:t>
          </w:r>
          <w:proofErr w:type="spellEnd"/>
          <w:r>
            <w:rPr>
              <w:rFonts w:ascii="Arial" w:eastAsia="Arial" w:hAnsi="Arial" w:cs="Arial"/>
              <w:color w:val="005294"/>
              <w:sz w:val="15"/>
              <w:szCs w:val="15"/>
            </w:rPr>
            <w:t xml:space="preserve"> </w:t>
          </w:r>
          <w:proofErr w:type="spellStart"/>
          <w:r>
            <w:rPr>
              <w:rFonts w:ascii="Arial" w:eastAsia="Arial" w:hAnsi="Arial" w:cs="Arial"/>
              <w:color w:val="005294"/>
              <w:sz w:val="15"/>
              <w:szCs w:val="15"/>
            </w:rPr>
            <w:t>Vocational</w:t>
          </w:r>
          <w:proofErr w:type="spellEnd"/>
          <w:r>
            <w:rPr>
              <w:rFonts w:ascii="Arial" w:eastAsia="Arial" w:hAnsi="Arial" w:cs="Arial"/>
              <w:color w:val="005294"/>
              <w:sz w:val="15"/>
              <w:szCs w:val="15"/>
            </w:rPr>
            <w:t xml:space="preserve"> </w:t>
          </w:r>
          <w:proofErr w:type="spellStart"/>
          <w:r>
            <w:rPr>
              <w:rFonts w:ascii="Arial" w:eastAsia="Arial" w:hAnsi="Arial" w:cs="Arial"/>
              <w:color w:val="005294"/>
              <w:sz w:val="15"/>
              <w:szCs w:val="15"/>
            </w:rPr>
            <w:t>Education</w:t>
          </w:r>
          <w:proofErr w:type="spellEnd"/>
          <w:r>
            <w:rPr>
              <w:rFonts w:ascii="Arial" w:eastAsia="Arial" w:hAnsi="Arial" w:cs="Arial"/>
              <w:color w:val="005294"/>
              <w:sz w:val="15"/>
              <w:szCs w:val="15"/>
            </w:rPr>
            <w:t xml:space="preserve"> and Training</w:t>
          </w:r>
        </w:p>
        <w:p w14:paraId="55C2987B" w14:textId="77777777" w:rsidR="00DC266A" w:rsidRDefault="00DC266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rPr>
              <w:rFonts w:ascii="Arial" w:eastAsia="Arial" w:hAnsi="Arial" w:cs="Arial"/>
              <w:color w:val="005294"/>
              <w:sz w:val="15"/>
              <w:szCs w:val="15"/>
            </w:rPr>
          </w:pPr>
        </w:p>
      </w:tc>
      <w:tc>
        <w:tcPr>
          <w:tcW w:w="1418" w:type="dxa"/>
          <w:tcMar>
            <w:left w:w="57" w:type="dxa"/>
            <w:right w:w="57" w:type="dxa"/>
          </w:tcMar>
          <w:vAlign w:val="center"/>
        </w:tcPr>
        <w:p w14:paraId="25608266" w14:textId="77777777" w:rsidR="00DC266A" w:rsidRDefault="00DC266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rPr>
              <w:color w:val="000000"/>
            </w:rPr>
          </w:pPr>
        </w:p>
      </w:tc>
      <w:tc>
        <w:tcPr>
          <w:tcW w:w="4394" w:type="dxa"/>
          <w:tcMar>
            <w:left w:w="57" w:type="dxa"/>
            <w:right w:w="57" w:type="dxa"/>
          </w:tcMar>
          <w:vAlign w:val="center"/>
        </w:tcPr>
        <w:p w14:paraId="0277431F" w14:textId="77777777" w:rsidR="00DC266A" w:rsidRDefault="00DC266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jc w:val="right"/>
            <w:rPr>
              <w:color w:val="000000"/>
              <w:sz w:val="15"/>
              <w:szCs w:val="15"/>
            </w:rPr>
          </w:pPr>
        </w:p>
      </w:tc>
    </w:tr>
  </w:tbl>
  <w:p w14:paraId="7E5E4349" w14:textId="77777777" w:rsidR="00DC266A" w:rsidRDefault="00DC266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7BAEA" w14:textId="77777777" w:rsidR="009546A5" w:rsidRDefault="009546A5">
      <w:pPr>
        <w:spacing w:line="240" w:lineRule="auto"/>
        <w:ind w:left="0" w:hanging="2"/>
      </w:pPr>
      <w:r>
        <w:separator/>
      </w:r>
    </w:p>
  </w:footnote>
  <w:footnote w:type="continuationSeparator" w:id="0">
    <w:p w14:paraId="56E466D4" w14:textId="77777777" w:rsidR="009546A5" w:rsidRDefault="009546A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F2F6E" w14:textId="77777777" w:rsidR="00DC266A" w:rsidRDefault="00DC266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  <w:p w14:paraId="708B912F" w14:textId="77777777" w:rsidR="00DC266A" w:rsidRDefault="00324C1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0" locked="0" layoutInCell="1" hidden="0" allowOverlap="1" wp14:anchorId="0BC51580" wp14:editId="22D6991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5230" cy="1431925"/>
          <wp:effectExtent l="0" t="0" r="0" b="0"/>
          <wp:wrapSquare wrapText="bothSides" distT="0" distB="0" distL="0" distR="0"/>
          <wp:docPr id="102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1431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66A"/>
    <w:rsid w:val="00324C15"/>
    <w:rsid w:val="008D4343"/>
    <w:rsid w:val="009546A5"/>
    <w:rsid w:val="00B23E4A"/>
    <w:rsid w:val="00DC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DFAE9"/>
  <w15:docId w15:val="{53472A05-A274-4E93-838E-742D42C12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uentedeprrafopredeter">
    <w:name w:val="Fuente de párrafo predeter."/>
    <w:rPr>
      <w:w w:val="100"/>
      <w:position w:val="-1"/>
      <w:effect w:val="none"/>
      <w:vertAlign w:val="baseline"/>
      <w:cs w:val="0"/>
      <w:em w:val="none"/>
    </w:rPr>
  </w:style>
  <w:style w:type="table" w:customStyle="1" w:styleId="Tablanormal">
    <w:name w:val="Tabla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">
    <w:name w:val="Sin lista"/>
  </w:style>
  <w:style w:type="paragraph" w:customStyle="1" w:styleId="Encabezado">
    <w:name w:val="Encabezado"/>
    <w:basedOn w:val="Standaard"/>
    <w:pPr>
      <w:tabs>
        <w:tab w:val="center" w:pos="4252"/>
        <w:tab w:val="right" w:pos="8504"/>
      </w:tabs>
    </w:pPr>
  </w:style>
  <w:style w:type="paragraph" w:customStyle="1" w:styleId="Piedepgina">
    <w:name w:val="Pie de página"/>
    <w:basedOn w:val="Standaard"/>
    <w:pPr>
      <w:tabs>
        <w:tab w:val="center" w:pos="4252"/>
        <w:tab w:val="right" w:pos="8504"/>
      </w:tabs>
    </w:pPr>
  </w:style>
  <w:style w:type="paragraph" w:customStyle="1" w:styleId="Sangradetdecuerpo">
    <w:name w:val="Sangría de t. de cuerpo"/>
    <w:basedOn w:val="Standaard"/>
    <w:pPr>
      <w:ind w:left="708" w:firstLine="708"/>
      <w:jc w:val="both"/>
    </w:pPr>
    <w:rPr>
      <w:rFonts w:ascii="Arial" w:hAnsi="Arial" w:cs="Arial"/>
      <w:sz w:val="28"/>
    </w:rPr>
  </w:style>
  <w:style w:type="paragraph" w:customStyle="1" w:styleId="Textodecuerpo">
    <w:name w:val="Texto de cuerpo"/>
    <w:basedOn w:val="Standaard"/>
    <w:pPr>
      <w:spacing w:after="120"/>
    </w:pPr>
  </w:style>
  <w:style w:type="character" w:customStyle="1" w:styleId="TextodecuerpoCar">
    <w:name w:val="Texto de cuerpo Car"/>
    <w:rPr>
      <w:w w:val="100"/>
      <w:position w:val="-1"/>
      <w:sz w:val="24"/>
      <w:effect w:val="none"/>
      <w:vertAlign w:val="baseline"/>
      <w:cs w:val="0"/>
      <w:em w:val="none"/>
    </w:rPr>
  </w:style>
  <w:style w:type="table" w:customStyle="1" w:styleId="Tablaconcuadrcula">
    <w:name w:val="Tabla con cuadrícula"/>
    <w:basedOn w:val="Tab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1hQx1tAytJA5LhQ05fROIxjiJLw==">AMUW2mU0R1wBuDpEVOzPWuFG1pobLzDfM9Xb2/jyJhl1p7yD3jjgaHsgbZ0y+ptuFyERQ+ERsDoJw+6/ms+/dn1idSZ+FWW0GZufzp4igJ2EuGOsXDh95Dk=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Amycos</dc:creator>
  <cp:lastModifiedBy>Widad Touzani</cp:lastModifiedBy>
  <cp:revision>3</cp:revision>
  <dcterms:created xsi:type="dcterms:W3CDTF">2021-05-09T23:27:00Z</dcterms:created>
  <dcterms:modified xsi:type="dcterms:W3CDTF">2021-05-09T23:36:00Z</dcterms:modified>
</cp:coreProperties>
</file>